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EF3BC" w14:textId="77777777" w:rsidR="00806AFE" w:rsidRPr="00C76E1F" w:rsidRDefault="00806AFE" w:rsidP="00663346">
      <w:pPr>
        <w:jc w:val="center"/>
        <w:rPr>
          <w:b/>
          <w:sz w:val="36"/>
          <w:szCs w:val="36"/>
        </w:rPr>
      </w:pPr>
      <w:bookmarkStart w:id="0" w:name="_GoBack"/>
      <w:bookmarkEnd w:id="0"/>
      <w:r w:rsidRPr="00C76E1F">
        <w:rPr>
          <w:b/>
          <w:sz w:val="36"/>
          <w:szCs w:val="36"/>
        </w:rPr>
        <w:t>Student Athlete Contract</w:t>
      </w:r>
    </w:p>
    <w:p w14:paraId="77F931C9" w14:textId="77777777" w:rsidR="00806AFE" w:rsidRPr="00C76E1F" w:rsidRDefault="00806AFE" w:rsidP="003455B9">
      <w:pPr>
        <w:rPr>
          <w:sz w:val="21"/>
          <w:szCs w:val="21"/>
        </w:rPr>
      </w:pPr>
      <w:r w:rsidRPr="00C76E1F">
        <w:rPr>
          <w:sz w:val="21"/>
          <w:szCs w:val="21"/>
        </w:rPr>
        <w:t>As student athletes, you are bound by a stricter moral and behavior code than non student-athletes. As such, you will be responsible for conducting yourself in a manner above and beyond non student-athletes. If you choose to accept this responsibility, you and your guardian must initial and sign all sections of this contract, and in doing so, you agree to abide by the consequences set forth below:</w:t>
      </w:r>
    </w:p>
    <w:p w14:paraId="2DF7D898" w14:textId="77777777" w:rsidR="00806AFE" w:rsidRPr="00C76E1F" w:rsidRDefault="00806AFE" w:rsidP="003455B9">
      <w:pPr>
        <w:pStyle w:val="ListParagraph"/>
        <w:numPr>
          <w:ilvl w:val="0"/>
          <w:numId w:val="1"/>
        </w:numPr>
        <w:ind w:left="0"/>
        <w:rPr>
          <w:b/>
          <w:sz w:val="21"/>
          <w:szCs w:val="21"/>
        </w:rPr>
      </w:pPr>
      <w:r w:rsidRPr="00C76E1F">
        <w:rPr>
          <w:b/>
          <w:sz w:val="21"/>
          <w:szCs w:val="21"/>
        </w:rPr>
        <w:t>Academics</w:t>
      </w:r>
    </w:p>
    <w:p w14:paraId="183CFA57" w14:textId="77777777" w:rsidR="00C36F9F" w:rsidRPr="00C76E1F" w:rsidRDefault="00806AFE" w:rsidP="003455B9">
      <w:pPr>
        <w:rPr>
          <w:sz w:val="21"/>
          <w:szCs w:val="21"/>
        </w:rPr>
      </w:pPr>
      <w:r w:rsidRPr="00C76E1F">
        <w:rPr>
          <w:sz w:val="21"/>
          <w:szCs w:val="21"/>
        </w:rPr>
        <w:t xml:space="preserve">We expect the students to maximize their </w:t>
      </w:r>
      <w:r w:rsidR="00AC6F44" w:rsidRPr="00C76E1F">
        <w:rPr>
          <w:sz w:val="21"/>
          <w:szCs w:val="21"/>
        </w:rPr>
        <w:t>efforts in achieving their full academic potential. Maintaining a passing G.P.A. is a necessary component for successful participation on any athletic team. Therefore, certain standards must be met.</w:t>
      </w:r>
    </w:p>
    <w:p w14:paraId="765C9B24" w14:textId="76103073" w:rsidR="00AC6F44" w:rsidRPr="00C76E1F" w:rsidRDefault="00C36F9F" w:rsidP="003455B9">
      <w:pPr>
        <w:tabs>
          <w:tab w:val="left" w:pos="90"/>
        </w:tabs>
        <w:ind w:hanging="360"/>
        <w:rPr>
          <w:sz w:val="21"/>
          <w:szCs w:val="21"/>
        </w:rPr>
      </w:pPr>
      <w:r w:rsidRPr="00C76E1F">
        <w:rPr>
          <w:sz w:val="21"/>
          <w:szCs w:val="21"/>
        </w:rPr>
        <w:t>1.</w:t>
      </w:r>
      <w:r w:rsidRPr="00C76E1F">
        <w:rPr>
          <w:sz w:val="21"/>
          <w:szCs w:val="21"/>
        </w:rPr>
        <w:tab/>
      </w:r>
      <w:r w:rsidR="00AC6F44" w:rsidRPr="00C76E1F">
        <w:rPr>
          <w:sz w:val="21"/>
          <w:szCs w:val="21"/>
        </w:rPr>
        <w:t>Student must maintain an overall minimum of a 2.5</w:t>
      </w:r>
      <w:r w:rsidR="00663346" w:rsidRPr="00C76E1F">
        <w:rPr>
          <w:sz w:val="21"/>
          <w:szCs w:val="21"/>
        </w:rPr>
        <w:t xml:space="preserve"> G.P.A. </w:t>
      </w:r>
      <w:r w:rsidR="00AC6F44" w:rsidRPr="00C76E1F">
        <w:rPr>
          <w:sz w:val="21"/>
          <w:szCs w:val="21"/>
        </w:rPr>
        <w:t xml:space="preserve">This will be maintained </w:t>
      </w:r>
      <w:r w:rsidRPr="00C76E1F">
        <w:rPr>
          <w:sz w:val="21"/>
          <w:szCs w:val="21"/>
        </w:rPr>
        <w:t>through</w:t>
      </w:r>
      <w:r w:rsidR="00AC6F44" w:rsidRPr="00C76E1F">
        <w:rPr>
          <w:sz w:val="21"/>
          <w:szCs w:val="21"/>
        </w:rPr>
        <w:t xml:space="preserve"> bi-weekly academic progress checks signed by student’s teachers. </w:t>
      </w:r>
      <w:r w:rsidR="00663346" w:rsidRPr="00C76E1F">
        <w:rPr>
          <w:sz w:val="21"/>
          <w:szCs w:val="21"/>
        </w:rPr>
        <w:t xml:space="preserve"> If an athlete is failing one class yet maintains a 2.5 or above, the athlete will attend after school academic sessions for every class failing.</w:t>
      </w:r>
    </w:p>
    <w:p w14:paraId="59B8B57A" w14:textId="77777777" w:rsidR="00AC6F44" w:rsidRPr="00C76E1F" w:rsidRDefault="00AC6F44" w:rsidP="003455B9">
      <w:pPr>
        <w:pStyle w:val="ListParagraph"/>
        <w:numPr>
          <w:ilvl w:val="0"/>
          <w:numId w:val="8"/>
        </w:numPr>
        <w:ind w:left="0"/>
        <w:rPr>
          <w:sz w:val="21"/>
          <w:szCs w:val="21"/>
        </w:rPr>
      </w:pPr>
      <w:r w:rsidRPr="00C76E1F">
        <w:rPr>
          <w:sz w:val="21"/>
          <w:szCs w:val="21"/>
        </w:rPr>
        <w:t>If a student falls below the standard 2.5 G.P.A. he/she must meet the following conditions to remain on the team:</w:t>
      </w:r>
    </w:p>
    <w:p w14:paraId="1E16FDD6" w14:textId="77777777" w:rsidR="00AC6F44" w:rsidRPr="00C76E1F" w:rsidRDefault="00AC6F44" w:rsidP="003455B9">
      <w:pPr>
        <w:pStyle w:val="ListParagraph"/>
        <w:numPr>
          <w:ilvl w:val="0"/>
          <w:numId w:val="3"/>
        </w:numPr>
        <w:ind w:left="360"/>
        <w:rPr>
          <w:sz w:val="21"/>
          <w:szCs w:val="21"/>
        </w:rPr>
      </w:pPr>
      <w:r w:rsidRPr="00C76E1F">
        <w:rPr>
          <w:sz w:val="21"/>
          <w:szCs w:val="21"/>
        </w:rPr>
        <w:t>Meet with academic counselors to develop an intervention;</w:t>
      </w:r>
    </w:p>
    <w:p w14:paraId="7314BF86" w14:textId="77777777" w:rsidR="00AC6F44" w:rsidRPr="00C76E1F" w:rsidRDefault="00AC6F44" w:rsidP="003455B9">
      <w:pPr>
        <w:pStyle w:val="ListParagraph"/>
        <w:numPr>
          <w:ilvl w:val="0"/>
          <w:numId w:val="3"/>
        </w:numPr>
        <w:ind w:left="360"/>
        <w:rPr>
          <w:sz w:val="21"/>
          <w:szCs w:val="21"/>
        </w:rPr>
      </w:pPr>
      <w:r w:rsidRPr="00C76E1F">
        <w:rPr>
          <w:sz w:val="21"/>
          <w:szCs w:val="21"/>
        </w:rPr>
        <w:t>Adhere to and successfully meet all goals outlined in the contract;</w:t>
      </w:r>
    </w:p>
    <w:p w14:paraId="0B023BAA" w14:textId="6E12F6AC" w:rsidR="00C36F9F" w:rsidRPr="00C76E1F" w:rsidRDefault="00AC6F44" w:rsidP="00E811BE">
      <w:pPr>
        <w:pStyle w:val="ListParagraph"/>
        <w:numPr>
          <w:ilvl w:val="0"/>
          <w:numId w:val="3"/>
        </w:numPr>
        <w:ind w:left="360"/>
        <w:rPr>
          <w:sz w:val="21"/>
          <w:szCs w:val="21"/>
        </w:rPr>
      </w:pPr>
      <w:r w:rsidRPr="00C76E1F">
        <w:rPr>
          <w:sz w:val="21"/>
          <w:szCs w:val="21"/>
        </w:rPr>
        <w:t>Failure to comply with the intervention contract will result in the suspension of the student athlete from ALL team activities, until conditions of contract are met.</w:t>
      </w:r>
    </w:p>
    <w:p w14:paraId="688E1BFE" w14:textId="77777777" w:rsidR="00E811BE" w:rsidRPr="00C76E1F" w:rsidRDefault="00E811BE" w:rsidP="00E811BE">
      <w:pPr>
        <w:pStyle w:val="ListParagraph"/>
        <w:ind w:left="360"/>
        <w:rPr>
          <w:sz w:val="21"/>
          <w:szCs w:val="21"/>
        </w:rPr>
      </w:pPr>
    </w:p>
    <w:p w14:paraId="6FB7A17A" w14:textId="77777777" w:rsidR="00AC6F44" w:rsidRPr="00C76E1F" w:rsidRDefault="00AC6F44" w:rsidP="003455B9">
      <w:pPr>
        <w:pStyle w:val="ListParagraph"/>
        <w:numPr>
          <w:ilvl w:val="0"/>
          <w:numId w:val="1"/>
        </w:numPr>
        <w:ind w:left="0"/>
        <w:rPr>
          <w:b/>
          <w:sz w:val="21"/>
          <w:szCs w:val="21"/>
        </w:rPr>
      </w:pPr>
      <w:r w:rsidRPr="00C76E1F">
        <w:rPr>
          <w:b/>
          <w:sz w:val="21"/>
          <w:szCs w:val="21"/>
        </w:rPr>
        <w:t>School Discipline Issues</w:t>
      </w:r>
    </w:p>
    <w:p w14:paraId="72BAB26A" w14:textId="77777777" w:rsidR="0040371E" w:rsidRPr="00C76E1F" w:rsidRDefault="0040371E" w:rsidP="003455B9">
      <w:pPr>
        <w:rPr>
          <w:sz w:val="21"/>
          <w:szCs w:val="21"/>
        </w:rPr>
      </w:pPr>
      <w:r w:rsidRPr="00C76E1F">
        <w:rPr>
          <w:sz w:val="21"/>
          <w:szCs w:val="21"/>
        </w:rPr>
        <w:t>Our athletes are role models for the student body. Hence, if any athlete receives detention, two referrals, or is suspended from the regular school day, the student-athlete may not participate in any team activities for duration of the suspension.</w:t>
      </w:r>
    </w:p>
    <w:p w14:paraId="7F5B7853" w14:textId="77777777" w:rsidR="0040371E" w:rsidRPr="00C76E1F" w:rsidRDefault="0040371E" w:rsidP="003455B9">
      <w:pPr>
        <w:pStyle w:val="ListParagraph"/>
        <w:numPr>
          <w:ilvl w:val="0"/>
          <w:numId w:val="4"/>
        </w:numPr>
        <w:ind w:left="0"/>
        <w:rPr>
          <w:sz w:val="21"/>
          <w:szCs w:val="21"/>
        </w:rPr>
      </w:pPr>
      <w:r w:rsidRPr="00C76E1F">
        <w:rPr>
          <w:sz w:val="21"/>
          <w:szCs w:val="21"/>
        </w:rPr>
        <w:t>Receipt of two referrals will cause student to be suspended for one full game. A third referral will result in immediate suspension until an intervention can be met and new contract created.</w:t>
      </w:r>
    </w:p>
    <w:p w14:paraId="7324170A" w14:textId="77777777" w:rsidR="0040371E" w:rsidRPr="00C76E1F" w:rsidRDefault="0040371E" w:rsidP="003455B9">
      <w:pPr>
        <w:pStyle w:val="ListParagraph"/>
        <w:numPr>
          <w:ilvl w:val="0"/>
          <w:numId w:val="4"/>
        </w:numPr>
        <w:ind w:left="0"/>
        <w:rPr>
          <w:sz w:val="21"/>
          <w:szCs w:val="21"/>
        </w:rPr>
      </w:pPr>
      <w:r w:rsidRPr="00C76E1F">
        <w:rPr>
          <w:sz w:val="21"/>
          <w:szCs w:val="21"/>
        </w:rPr>
        <w:t>External suspension (Home suspension), internal suspension (in-school suspension), will result in immediate suspension from all team activities until an intervention can be met.</w:t>
      </w:r>
    </w:p>
    <w:p w14:paraId="58202EE1" w14:textId="6077014C" w:rsidR="00C36F9F" w:rsidRPr="00C76E1F" w:rsidRDefault="0040371E" w:rsidP="003455B9">
      <w:pPr>
        <w:rPr>
          <w:sz w:val="21"/>
          <w:szCs w:val="21"/>
        </w:rPr>
      </w:pPr>
      <w:r w:rsidRPr="00C76E1F">
        <w:rPr>
          <w:sz w:val="21"/>
          <w:szCs w:val="21"/>
        </w:rPr>
        <w:t>He/she will be afforded an opportunity to be re-instated if, within 7 days, he/she submits a letter to the principal, athletic director, and dean of students requesting re-instatement of team activities. Upon receipt of this letter, there</w:t>
      </w:r>
      <w:r w:rsidR="00160027" w:rsidRPr="00C76E1F">
        <w:rPr>
          <w:sz w:val="21"/>
          <w:szCs w:val="21"/>
        </w:rPr>
        <w:t xml:space="preserve"> may be a request to meet with student athlete, parents, and coach to determine a decision.</w:t>
      </w:r>
    </w:p>
    <w:p w14:paraId="65B35C68" w14:textId="77777777" w:rsidR="00C36F9F" w:rsidRPr="00C76E1F" w:rsidRDefault="00160027" w:rsidP="003455B9">
      <w:pPr>
        <w:pStyle w:val="ListParagraph"/>
        <w:numPr>
          <w:ilvl w:val="0"/>
          <w:numId w:val="1"/>
        </w:numPr>
        <w:ind w:left="0"/>
        <w:rPr>
          <w:b/>
          <w:sz w:val="21"/>
          <w:szCs w:val="21"/>
        </w:rPr>
      </w:pPr>
      <w:r w:rsidRPr="00C76E1F">
        <w:rPr>
          <w:b/>
          <w:sz w:val="21"/>
          <w:szCs w:val="21"/>
        </w:rPr>
        <w:t>Practice/Games</w:t>
      </w:r>
    </w:p>
    <w:p w14:paraId="2CECE67D" w14:textId="77777777" w:rsidR="00C36F9F" w:rsidRPr="00C76E1F" w:rsidRDefault="00C36F9F" w:rsidP="003455B9">
      <w:pPr>
        <w:rPr>
          <w:sz w:val="21"/>
          <w:szCs w:val="21"/>
        </w:rPr>
      </w:pPr>
      <w:r w:rsidRPr="00C76E1F">
        <w:rPr>
          <w:sz w:val="21"/>
          <w:szCs w:val="21"/>
        </w:rPr>
        <w:t>All team members of each sport must attend all scheduled practices, games, and meetings on time. If it arises whereby the athlete cannot attend a practice, game, or meeting the coach must be notified 12 hours prior to event missing.</w:t>
      </w:r>
    </w:p>
    <w:p w14:paraId="225E3EB0" w14:textId="0689B6B1" w:rsidR="00663346" w:rsidRPr="00C76E1F" w:rsidRDefault="00017491" w:rsidP="00663346">
      <w:pPr>
        <w:pStyle w:val="ListParagraph"/>
        <w:tabs>
          <w:tab w:val="left" w:pos="450"/>
        </w:tabs>
        <w:ind w:left="-360"/>
        <w:rPr>
          <w:sz w:val="21"/>
          <w:szCs w:val="21"/>
        </w:rPr>
      </w:pPr>
      <w:r w:rsidRPr="00C76E1F">
        <w:rPr>
          <w:sz w:val="21"/>
          <w:szCs w:val="21"/>
        </w:rPr>
        <w:lastRenderedPageBreak/>
        <w:br/>
      </w:r>
      <w:r w:rsidR="00663346" w:rsidRPr="00C76E1F">
        <w:rPr>
          <w:sz w:val="21"/>
          <w:szCs w:val="21"/>
        </w:rPr>
        <w:t xml:space="preserve">1.    </w:t>
      </w:r>
      <w:r w:rsidR="00C36F9F" w:rsidRPr="00C76E1F">
        <w:rPr>
          <w:sz w:val="21"/>
          <w:szCs w:val="21"/>
        </w:rPr>
        <w:t>1</w:t>
      </w:r>
      <w:r w:rsidR="00C36F9F" w:rsidRPr="00C76E1F">
        <w:rPr>
          <w:sz w:val="21"/>
          <w:szCs w:val="21"/>
          <w:vertAlign w:val="superscript"/>
        </w:rPr>
        <w:t>st</w:t>
      </w:r>
      <w:r w:rsidR="00C36F9F" w:rsidRPr="00C76E1F">
        <w:rPr>
          <w:sz w:val="21"/>
          <w:szCs w:val="21"/>
        </w:rPr>
        <w:t xml:space="preserve"> Miss of practice, game, or meeting:</w:t>
      </w:r>
      <w:r w:rsidR="00C36F9F" w:rsidRPr="00C76E1F">
        <w:rPr>
          <w:sz w:val="21"/>
          <w:szCs w:val="21"/>
        </w:rPr>
        <w:tab/>
        <w:t>Warning</w:t>
      </w:r>
    </w:p>
    <w:p w14:paraId="667459DC" w14:textId="2C90AB0A" w:rsidR="00C36F9F" w:rsidRPr="00C76E1F" w:rsidRDefault="00C36F9F" w:rsidP="00663346">
      <w:pPr>
        <w:pStyle w:val="ListParagraph"/>
        <w:tabs>
          <w:tab w:val="left" w:pos="450"/>
        </w:tabs>
        <w:ind w:left="-360"/>
        <w:rPr>
          <w:sz w:val="21"/>
          <w:szCs w:val="21"/>
        </w:rPr>
      </w:pPr>
      <w:r w:rsidRPr="00C76E1F">
        <w:rPr>
          <w:sz w:val="21"/>
          <w:szCs w:val="21"/>
        </w:rPr>
        <w:t xml:space="preserve">2. </w:t>
      </w:r>
      <w:r w:rsidR="00663346" w:rsidRPr="00C76E1F">
        <w:rPr>
          <w:sz w:val="21"/>
          <w:szCs w:val="21"/>
        </w:rPr>
        <w:t xml:space="preserve">   </w:t>
      </w:r>
      <w:r w:rsidRPr="00C76E1F">
        <w:rPr>
          <w:sz w:val="21"/>
          <w:szCs w:val="21"/>
        </w:rPr>
        <w:t>2</w:t>
      </w:r>
      <w:r w:rsidRPr="00C76E1F">
        <w:rPr>
          <w:sz w:val="21"/>
          <w:szCs w:val="21"/>
          <w:vertAlign w:val="superscript"/>
        </w:rPr>
        <w:t>nd</w:t>
      </w:r>
      <w:r w:rsidRPr="00C76E1F">
        <w:rPr>
          <w:sz w:val="21"/>
          <w:szCs w:val="21"/>
        </w:rPr>
        <w:t xml:space="preserve"> Miss of practice, game, or meeting:</w:t>
      </w:r>
      <w:r w:rsidRPr="00C76E1F">
        <w:rPr>
          <w:sz w:val="21"/>
          <w:szCs w:val="21"/>
        </w:rPr>
        <w:tab/>
        <w:t>Sits 1/2 game.</w:t>
      </w:r>
    </w:p>
    <w:p w14:paraId="18A82B1C" w14:textId="44FE7B52" w:rsidR="00C36F9F" w:rsidRPr="00C76E1F" w:rsidRDefault="00C36F9F" w:rsidP="00663346">
      <w:pPr>
        <w:pStyle w:val="ListParagraph"/>
        <w:tabs>
          <w:tab w:val="left" w:pos="450"/>
        </w:tabs>
        <w:ind w:left="-360"/>
        <w:rPr>
          <w:sz w:val="21"/>
          <w:szCs w:val="21"/>
        </w:rPr>
      </w:pPr>
      <w:r w:rsidRPr="00C76E1F">
        <w:rPr>
          <w:sz w:val="21"/>
          <w:szCs w:val="21"/>
        </w:rPr>
        <w:t xml:space="preserve">3. </w:t>
      </w:r>
      <w:r w:rsidR="00663346" w:rsidRPr="00C76E1F">
        <w:rPr>
          <w:sz w:val="21"/>
          <w:szCs w:val="21"/>
        </w:rPr>
        <w:t xml:space="preserve">   </w:t>
      </w:r>
      <w:r w:rsidRPr="00C76E1F">
        <w:rPr>
          <w:sz w:val="21"/>
          <w:szCs w:val="21"/>
        </w:rPr>
        <w:t>3</w:t>
      </w:r>
      <w:r w:rsidRPr="00C76E1F">
        <w:rPr>
          <w:sz w:val="21"/>
          <w:szCs w:val="21"/>
          <w:vertAlign w:val="superscript"/>
        </w:rPr>
        <w:t>rd</w:t>
      </w:r>
      <w:r w:rsidRPr="00C76E1F">
        <w:rPr>
          <w:sz w:val="21"/>
          <w:szCs w:val="21"/>
        </w:rPr>
        <w:t xml:space="preserve"> Miss of practice, game, or meeting:</w:t>
      </w:r>
      <w:r w:rsidRPr="00C76E1F">
        <w:rPr>
          <w:sz w:val="21"/>
          <w:szCs w:val="21"/>
        </w:rPr>
        <w:tab/>
        <w:t>Sits 1 game.</w:t>
      </w:r>
    </w:p>
    <w:p w14:paraId="068A9104" w14:textId="71CDC6B6" w:rsidR="00C36F9F" w:rsidRPr="00C76E1F" w:rsidRDefault="00C36F9F" w:rsidP="00663346">
      <w:pPr>
        <w:pStyle w:val="ListParagraph"/>
        <w:tabs>
          <w:tab w:val="left" w:pos="450"/>
        </w:tabs>
        <w:ind w:left="-360"/>
        <w:rPr>
          <w:sz w:val="21"/>
          <w:szCs w:val="21"/>
        </w:rPr>
      </w:pPr>
      <w:r w:rsidRPr="00C76E1F">
        <w:rPr>
          <w:sz w:val="21"/>
          <w:szCs w:val="21"/>
        </w:rPr>
        <w:t xml:space="preserve">4. </w:t>
      </w:r>
      <w:r w:rsidR="00663346" w:rsidRPr="00C76E1F">
        <w:rPr>
          <w:sz w:val="21"/>
          <w:szCs w:val="21"/>
        </w:rPr>
        <w:t xml:space="preserve">   </w:t>
      </w:r>
      <w:r w:rsidRPr="00C76E1F">
        <w:rPr>
          <w:sz w:val="21"/>
          <w:szCs w:val="21"/>
        </w:rPr>
        <w:t>4</w:t>
      </w:r>
      <w:r w:rsidRPr="00C76E1F">
        <w:rPr>
          <w:sz w:val="21"/>
          <w:szCs w:val="21"/>
          <w:vertAlign w:val="superscript"/>
        </w:rPr>
        <w:t>th</w:t>
      </w:r>
      <w:r w:rsidRPr="00C76E1F">
        <w:rPr>
          <w:sz w:val="21"/>
          <w:szCs w:val="21"/>
        </w:rPr>
        <w:t xml:space="preserve"> Miss of practice, game, or meeting:</w:t>
      </w:r>
      <w:r w:rsidRPr="00C76E1F">
        <w:rPr>
          <w:sz w:val="21"/>
          <w:szCs w:val="21"/>
        </w:rPr>
        <w:tab/>
        <w:t xml:space="preserve">Sits 2 games. </w:t>
      </w:r>
    </w:p>
    <w:p w14:paraId="0CE9F0A4" w14:textId="7E4D30B8" w:rsidR="00731F10" w:rsidRPr="00C76E1F" w:rsidRDefault="00C36F9F" w:rsidP="00663346">
      <w:pPr>
        <w:pStyle w:val="ListParagraph"/>
        <w:tabs>
          <w:tab w:val="left" w:pos="450"/>
        </w:tabs>
        <w:ind w:left="-360"/>
        <w:rPr>
          <w:sz w:val="21"/>
          <w:szCs w:val="21"/>
        </w:rPr>
      </w:pPr>
      <w:r w:rsidRPr="00C76E1F">
        <w:rPr>
          <w:sz w:val="21"/>
          <w:szCs w:val="21"/>
        </w:rPr>
        <w:t xml:space="preserve">5. </w:t>
      </w:r>
      <w:r w:rsidR="00663346" w:rsidRPr="00C76E1F">
        <w:rPr>
          <w:sz w:val="21"/>
          <w:szCs w:val="21"/>
        </w:rPr>
        <w:t xml:space="preserve">   </w:t>
      </w:r>
      <w:r w:rsidRPr="00C76E1F">
        <w:rPr>
          <w:sz w:val="21"/>
          <w:szCs w:val="21"/>
        </w:rPr>
        <w:t>5</w:t>
      </w:r>
      <w:r w:rsidRPr="00C76E1F">
        <w:rPr>
          <w:sz w:val="21"/>
          <w:szCs w:val="21"/>
          <w:vertAlign w:val="superscript"/>
        </w:rPr>
        <w:t>th</w:t>
      </w:r>
      <w:r w:rsidRPr="00C76E1F">
        <w:rPr>
          <w:sz w:val="21"/>
          <w:szCs w:val="21"/>
        </w:rPr>
        <w:t xml:space="preserve"> Miss of practice, game, or meeting:</w:t>
      </w:r>
      <w:r w:rsidRPr="00C76E1F">
        <w:rPr>
          <w:sz w:val="21"/>
          <w:szCs w:val="21"/>
        </w:rPr>
        <w:tab/>
        <w:t>Dismissal from team; Breech of Contract.</w:t>
      </w:r>
    </w:p>
    <w:p w14:paraId="05C1812C" w14:textId="77777777" w:rsidR="00731F10" w:rsidRPr="00C76E1F" w:rsidRDefault="00731F10" w:rsidP="003455B9">
      <w:pPr>
        <w:pStyle w:val="ListParagraph"/>
        <w:ind w:left="0" w:hanging="360"/>
        <w:rPr>
          <w:sz w:val="21"/>
          <w:szCs w:val="21"/>
        </w:rPr>
      </w:pPr>
    </w:p>
    <w:p w14:paraId="6B85344C" w14:textId="77777777" w:rsidR="00731F10" w:rsidRPr="00C76E1F" w:rsidRDefault="00C36F9F" w:rsidP="003455B9">
      <w:pPr>
        <w:pStyle w:val="ListParagraph"/>
        <w:numPr>
          <w:ilvl w:val="0"/>
          <w:numId w:val="1"/>
        </w:numPr>
        <w:ind w:left="0"/>
        <w:rPr>
          <w:sz w:val="21"/>
          <w:szCs w:val="21"/>
        </w:rPr>
      </w:pPr>
      <w:r w:rsidRPr="00C76E1F">
        <w:rPr>
          <w:b/>
          <w:sz w:val="21"/>
          <w:szCs w:val="21"/>
        </w:rPr>
        <w:t>Behavior and Language</w:t>
      </w:r>
      <w:r w:rsidR="006D6A85" w:rsidRPr="00C76E1F">
        <w:rPr>
          <w:b/>
          <w:sz w:val="21"/>
          <w:szCs w:val="21"/>
        </w:rPr>
        <w:br/>
      </w:r>
    </w:p>
    <w:p w14:paraId="7F35E322" w14:textId="77777777" w:rsidR="00663346" w:rsidRPr="00C76E1F" w:rsidRDefault="006D6A85" w:rsidP="003455B9">
      <w:pPr>
        <w:pStyle w:val="ListParagraph"/>
        <w:ind w:left="0"/>
        <w:rPr>
          <w:sz w:val="21"/>
          <w:szCs w:val="21"/>
        </w:rPr>
      </w:pPr>
      <w:r w:rsidRPr="00C76E1F">
        <w:rPr>
          <w:sz w:val="21"/>
          <w:szCs w:val="21"/>
        </w:rPr>
        <w:t xml:space="preserve">As representatives of ASU Preparatory Academy, we expect our athletes </w:t>
      </w:r>
      <w:r w:rsidR="00731F10" w:rsidRPr="00C76E1F">
        <w:rPr>
          <w:sz w:val="21"/>
          <w:szCs w:val="21"/>
        </w:rPr>
        <w:t xml:space="preserve">to maintain their best behavior </w:t>
      </w:r>
      <w:r w:rsidR="00340607" w:rsidRPr="00C76E1F">
        <w:rPr>
          <w:sz w:val="21"/>
          <w:szCs w:val="21"/>
        </w:rPr>
        <w:t xml:space="preserve">and </w:t>
      </w:r>
      <w:r w:rsidRPr="00C76E1F">
        <w:rPr>
          <w:sz w:val="21"/>
          <w:szCs w:val="21"/>
        </w:rPr>
        <w:t>to act as true role models to all students. As a student athlete, you not only represent yourself, but also your team, coach, teachers, principal, and the entire school community.</w:t>
      </w:r>
    </w:p>
    <w:p w14:paraId="5F5B7DF2" w14:textId="77777777" w:rsidR="00663346" w:rsidRPr="00C76E1F" w:rsidRDefault="00663346" w:rsidP="003455B9">
      <w:pPr>
        <w:pStyle w:val="ListParagraph"/>
        <w:ind w:left="0"/>
        <w:rPr>
          <w:sz w:val="21"/>
          <w:szCs w:val="21"/>
        </w:rPr>
      </w:pPr>
    </w:p>
    <w:p w14:paraId="35B5E9FB" w14:textId="0D0B5DD9" w:rsidR="00663346" w:rsidRPr="00C76E1F" w:rsidRDefault="00663346" w:rsidP="00066F2E">
      <w:pPr>
        <w:pStyle w:val="ListParagraph"/>
        <w:numPr>
          <w:ilvl w:val="0"/>
          <w:numId w:val="12"/>
        </w:numPr>
        <w:ind w:left="0"/>
        <w:rPr>
          <w:sz w:val="21"/>
          <w:szCs w:val="21"/>
        </w:rPr>
      </w:pPr>
      <w:r w:rsidRPr="00C76E1F">
        <w:rPr>
          <w:sz w:val="21"/>
          <w:szCs w:val="21"/>
        </w:rPr>
        <w:t>Unsportsmanlike</w:t>
      </w:r>
      <w:r w:rsidR="006D6A85" w:rsidRPr="00C76E1F">
        <w:rPr>
          <w:sz w:val="21"/>
          <w:szCs w:val="21"/>
        </w:rPr>
        <w:t xml:space="preserve"> ejections from any in-conference game will receive an automatic two game suspension by the ASU Preparatory Academy Athletic Department.</w:t>
      </w:r>
    </w:p>
    <w:p w14:paraId="6C599D34" w14:textId="77777777" w:rsidR="00340607" w:rsidRPr="00C76E1F" w:rsidRDefault="00340607" w:rsidP="003455B9">
      <w:pPr>
        <w:pStyle w:val="ListParagraph"/>
        <w:tabs>
          <w:tab w:val="left" w:pos="1170"/>
        </w:tabs>
        <w:ind w:left="0" w:hanging="360"/>
        <w:rPr>
          <w:sz w:val="21"/>
          <w:szCs w:val="21"/>
        </w:rPr>
      </w:pPr>
    </w:p>
    <w:p w14:paraId="5EA4CB14" w14:textId="36E1C595" w:rsidR="00E811BE" w:rsidRPr="00C76E1F" w:rsidRDefault="003B3C89" w:rsidP="003B3C89">
      <w:pPr>
        <w:pStyle w:val="ListParagraph"/>
        <w:ind w:left="-360"/>
        <w:rPr>
          <w:sz w:val="21"/>
          <w:szCs w:val="21"/>
        </w:rPr>
      </w:pPr>
      <w:r w:rsidRPr="00C76E1F">
        <w:rPr>
          <w:b/>
          <w:sz w:val="21"/>
          <w:szCs w:val="21"/>
        </w:rPr>
        <w:t xml:space="preserve">E.     </w:t>
      </w:r>
      <w:r w:rsidR="00340607" w:rsidRPr="00C76E1F">
        <w:rPr>
          <w:b/>
          <w:sz w:val="21"/>
          <w:szCs w:val="21"/>
        </w:rPr>
        <w:t>Uniforms and Equipment</w:t>
      </w:r>
      <w:r w:rsidR="00E811BE" w:rsidRPr="00C76E1F">
        <w:rPr>
          <w:b/>
          <w:sz w:val="21"/>
          <w:szCs w:val="21"/>
        </w:rPr>
        <w:br/>
      </w:r>
    </w:p>
    <w:p w14:paraId="03B9F816" w14:textId="730FB912" w:rsidR="00E811BE" w:rsidRPr="00C76E1F" w:rsidRDefault="00E811BE" w:rsidP="00E811BE">
      <w:pPr>
        <w:pStyle w:val="ListParagraph"/>
        <w:ind w:left="0"/>
        <w:rPr>
          <w:b/>
          <w:sz w:val="21"/>
          <w:szCs w:val="21"/>
        </w:rPr>
      </w:pPr>
      <w:r w:rsidRPr="00C76E1F">
        <w:rPr>
          <w:sz w:val="21"/>
          <w:szCs w:val="21"/>
        </w:rPr>
        <w:t>Each athlete will be issued a uniform and equipment appropriate to each sport.</w:t>
      </w:r>
      <w:r w:rsidRPr="00C76E1F">
        <w:rPr>
          <w:b/>
          <w:sz w:val="21"/>
          <w:szCs w:val="21"/>
        </w:rPr>
        <w:t xml:space="preserve"> </w:t>
      </w:r>
    </w:p>
    <w:p w14:paraId="106F2063" w14:textId="77777777" w:rsidR="00E811BE" w:rsidRPr="00C76E1F" w:rsidRDefault="00E811BE" w:rsidP="00E811BE">
      <w:pPr>
        <w:pStyle w:val="ListParagraph"/>
        <w:numPr>
          <w:ilvl w:val="1"/>
          <w:numId w:val="3"/>
        </w:numPr>
        <w:tabs>
          <w:tab w:val="left" w:pos="2700"/>
        </w:tabs>
        <w:ind w:left="360"/>
        <w:rPr>
          <w:sz w:val="21"/>
          <w:szCs w:val="21"/>
        </w:rPr>
      </w:pPr>
      <w:r w:rsidRPr="00C76E1F">
        <w:rPr>
          <w:sz w:val="21"/>
          <w:szCs w:val="21"/>
        </w:rPr>
        <w:t xml:space="preserve"> Each athlete is responsible for his/her uniform and equipment and the care of these items. If lost or damaged other than from normal game or practice use, the athlete is responsible for the replacement.</w:t>
      </w:r>
    </w:p>
    <w:p w14:paraId="692480FE" w14:textId="602B9656" w:rsidR="006D38D3" w:rsidRPr="00C76E1F" w:rsidRDefault="00E811BE" w:rsidP="00C76E1F">
      <w:pPr>
        <w:pStyle w:val="ListParagraph"/>
        <w:numPr>
          <w:ilvl w:val="1"/>
          <w:numId w:val="3"/>
        </w:numPr>
        <w:tabs>
          <w:tab w:val="left" w:pos="2700"/>
        </w:tabs>
        <w:ind w:left="360"/>
        <w:rPr>
          <w:sz w:val="21"/>
          <w:szCs w:val="21"/>
        </w:rPr>
      </w:pPr>
      <w:r w:rsidRPr="00C76E1F">
        <w:rPr>
          <w:sz w:val="21"/>
          <w:szCs w:val="21"/>
        </w:rPr>
        <w:t xml:space="preserve"> All uniforms and equipment will be returned within one (1) week of the end of the season. Failure to do so will result in loss of privileges, including but not limited to, field trips, sports banquets, dances, graduation ceremonies, future tryouts for sports, and withholding of diplomas until the account is settled.</w:t>
      </w:r>
    </w:p>
    <w:p w14:paraId="0CF41206" w14:textId="77777777" w:rsidR="00C76E1F" w:rsidRPr="00C76E1F" w:rsidRDefault="00C76E1F" w:rsidP="006D38D3">
      <w:pPr>
        <w:pStyle w:val="ListParagraph"/>
        <w:tabs>
          <w:tab w:val="left" w:pos="2700"/>
        </w:tabs>
        <w:ind w:left="360"/>
        <w:rPr>
          <w:sz w:val="21"/>
          <w:szCs w:val="21"/>
        </w:rPr>
      </w:pPr>
    </w:p>
    <w:p w14:paraId="246A896C" w14:textId="4DFA5846" w:rsidR="006D38D3" w:rsidRPr="00C76E1F" w:rsidRDefault="003B3C89" w:rsidP="006D38D3">
      <w:pPr>
        <w:pStyle w:val="ListParagraph"/>
        <w:numPr>
          <w:ilvl w:val="2"/>
          <w:numId w:val="3"/>
        </w:numPr>
        <w:tabs>
          <w:tab w:val="left" w:pos="0"/>
          <w:tab w:val="left" w:pos="1170"/>
        </w:tabs>
        <w:ind w:left="1170" w:hanging="1440"/>
        <w:rPr>
          <w:b/>
          <w:sz w:val="21"/>
          <w:szCs w:val="21"/>
        </w:rPr>
      </w:pPr>
      <w:r w:rsidRPr="00C76E1F">
        <w:rPr>
          <w:b/>
          <w:sz w:val="21"/>
          <w:szCs w:val="21"/>
        </w:rPr>
        <w:t>Drinking, Smoking and Drug Use</w:t>
      </w:r>
    </w:p>
    <w:p w14:paraId="01A01F9E" w14:textId="023BE366" w:rsidR="006D38D3" w:rsidRPr="00C76E1F" w:rsidRDefault="00017491" w:rsidP="00017491">
      <w:pPr>
        <w:tabs>
          <w:tab w:val="left" w:pos="0"/>
          <w:tab w:val="left" w:pos="1170"/>
        </w:tabs>
        <w:ind w:hanging="270"/>
        <w:rPr>
          <w:sz w:val="21"/>
          <w:szCs w:val="21"/>
        </w:rPr>
      </w:pPr>
      <w:r w:rsidRPr="00C76E1F">
        <w:rPr>
          <w:b/>
          <w:sz w:val="21"/>
          <w:szCs w:val="21"/>
        </w:rPr>
        <w:tab/>
      </w:r>
      <w:r w:rsidRPr="00C76E1F">
        <w:rPr>
          <w:sz w:val="21"/>
          <w:szCs w:val="21"/>
        </w:rPr>
        <w:t xml:space="preserve">In addition to the above-mentioned criteria, all athletes are required to alcohol-free, tobacco-free, and drug-free 24 hours a day, 365 days of of the year. Student athletes who use and/or are in possession of these items are subject to disciplinary action. </w:t>
      </w:r>
    </w:p>
    <w:p w14:paraId="70C1FE3D" w14:textId="628DF4DF" w:rsidR="003455B9" w:rsidRPr="00C76E1F" w:rsidRDefault="003B3C89" w:rsidP="00017491">
      <w:pPr>
        <w:tabs>
          <w:tab w:val="left" w:pos="0"/>
        </w:tabs>
        <w:ind w:left="-270" w:hanging="360"/>
        <w:rPr>
          <w:b/>
          <w:sz w:val="21"/>
          <w:szCs w:val="21"/>
        </w:rPr>
      </w:pPr>
      <w:r w:rsidRPr="00C76E1F">
        <w:rPr>
          <w:b/>
          <w:sz w:val="21"/>
          <w:szCs w:val="21"/>
        </w:rPr>
        <w:tab/>
      </w:r>
      <w:r w:rsidR="00E811BE" w:rsidRPr="00C76E1F">
        <w:rPr>
          <w:b/>
          <w:sz w:val="21"/>
          <w:szCs w:val="21"/>
        </w:rPr>
        <w:br/>
      </w:r>
      <w:r w:rsidR="003455B9" w:rsidRPr="00C76E1F">
        <w:rPr>
          <w:b/>
          <w:sz w:val="21"/>
          <w:szCs w:val="21"/>
        </w:rPr>
        <w:t>It is with a s</w:t>
      </w:r>
      <w:r w:rsidR="001C2E89" w:rsidRPr="00C76E1F">
        <w:rPr>
          <w:b/>
          <w:sz w:val="21"/>
          <w:szCs w:val="21"/>
        </w:rPr>
        <w:t>ense of pride in my school and a</w:t>
      </w:r>
      <w:r w:rsidR="003455B9" w:rsidRPr="00C76E1F">
        <w:rPr>
          <w:b/>
          <w:sz w:val="21"/>
          <w:szCs w:val="21"/>
        </w:rPr>
        <w:t>n understanding that it is a privilege to participate in the athletic program of my school. I HAVE READ AND UNDERSTAND THESE RULES AND AGREE TO ABIDE BY THEM THROUGHOUT MY SPORT’S SEASON AND THE ENTIRE SCHOOL YEAR.</w:t>
      </w:r>
    </w:p>
    <w:p w14:paraId="5D435EE6" w14:textId="77777777" w:rsidR="003455B9" w:rsidRPr="00C76E1F" w:rsidRDefault="003455B9" w:rsidP="003455B9">
      <w:pPr>
        <w:pStyle w:val="ListParagraph"/>
        <w:ind w:left="0"/>
        <w:rPr>
          <w:b/>
          <w:sz w:val="21"/>
          <w:szCs w:val="21"/>
        </w:rPr>
      </w:pPr>
    </w:p>
    <w:p w14:paraId="7C9C7764" w14:textId="242ECF53" w:rsidR="003455B9" w:rsidRPr="00C76E1F" w:rsidRDefault="003455B9" w:rsidP="003455B9">
      <w:pPr>
        <w:pStyle w:val="ListParagraph"/>
        <w:ind w:left="0"/>
        <w:rPr>
          <w:b/>
          <w:sz w:val="21"/>
          <w:szCs w:val="21"/>
        </w:rPr>
      </w:pPr>
      <w:r w:rsidRPr="00C76E1F">
        <w:rPr>
          <w:b/>
          <w:sz w:val="21"/>
          <w:szCs w:val="21"/>
        </w:rPr>
        <w:t>Student Name Printed:</w:t>
      </w:r>
      <w:r w:rsidR="003C7DE3" w:rsidRPr="00C76E1F">
        <w:rPr>
          <w:b/>
          <w:sz w:val="21"/>
          <w:szCs w:val="21"/>
        </w:rPr>
        <w:tab/>
      </w:r>
      <w:r w:rsidR="00C76E1F" w:rsidRPr="00C76E1F">
        <w:rPr>
          <w:b/>
          <w:sz w:val="21"/>
          <w:szCs w:val="21"/>
        </w:rPr>
        <w:t xml:space="preserve"> _____</w:t>
      </w:r>
      <w:r w:rsidR="000C5126" w:rsidRPr="00C76E1F">
        <w:rPr>
          <w:b/>
          <w:sz w:val="21"/>
          <w:szCs w:val="21"/>
        </w:rPr>
        <w:t>______________________________</w:t>
      </w:r>
      <w:proofErr w:type="gramStart"/>
      <w:r w:rsidR="000C5126" w:rsidRPr="00C76E1F">
        <w:rPr>
          <w:b/>
          <w:sz w:val="21"/>
          <w:szCs w:val="21"/>
        </w:rPr>
        <w:t xml:space="preserve">_  </w:t>
      </w:r>
      <w:r w:rsidR="003C7DE3" w:rsidRPr="00C76E1F">
        <w:rPr>
          <w:b/>
          <w:sz w:val="21"/>
          <w:szCs w:val="21"/>
        </w:rPr>
        <w:t>Date</w:t>
      </w:r>
      <w:proofErr w:type="gramEnd"/>
      <w:r w:rsidR="003C7DE3" w:rsidRPr="00C76E1F">
        <w:rPr>
          <w:b/>
          <w:sz w:val="21"/>
          <w:szCs w:val="21"/>
        </w:rPr>
        <w:t>:</w:t>
      </w:r>
      <w:r w:rsidR="000C5126" w:rsidRPr="00C76E1F">
        <w:rPr>
          <w:b/>
          <w:sz w:val="21"/>
          <w:szCs w:val="21"/>
        </w:rPr>
        <w:t xml:space="preserve">  __________</w:t>
      </w:r>
    </w:p>
    <w:p w14:paraId="644EC655" w14:textId="77777777" w:rsidR="003C7DE3" w:rsidRPr="00C76E1F" w:rsidRDefault="003C7DE3" w:rsidP="003455B9">
      <w:pPr>
        <w:pStyle w:val="ListParagraph"/>
        <w:ind w:left="0"/>
        <w:rPr>
          <w:b/>
          <w:sz w:val="21"/>
          <w:szCs w:val="21"/>
        </w:rPr>
      </w:pPr>
    </w:p>
    <w:p w14:paraId="199D2F5E" w14:textId="59876497" w:rsidR="003455B9" w:rsidRPr="00C76E1F" w:rsidRDefault="003455B9" w:rsidP="003455B9">
      <w:pPr>
        <w:pStyle w:val="ListParagraph"/>
        <w:ind w:left="0"/>
        <w:rPr>
          <w:b/>
          <w:sz w:val="21"/>
          <w:szCs w:val="21"/>
        </w:rPr>
      </w:pPr>
      <w:r w:rsidRPr="00C76E1F">
        <w:rPr>
          <w:b/>
          <w:sz w:val="21"/>
          <w:szCs w:val="21"/>
        </w:rPr>
        <w:t>Student Athlete Signature:</w:t>
      </w:r>
      <w:r w:rsidR="000C5126" w:rsidRPr="00C76E1F">
        <w:rPr>
          <w:b/>
          <w:sz w:val="21"/>
          <w:szCs w:val="21"/>
        </w:rPr>
        <w:t xml:space="preserve">  _______________________________________</w:t>
      </w:r>
    </w:p>
    <w:p w14:paraId="5E6BB014" w14:textId="77777777" w:rsidR="003C7DE3" w:rsidRPr="00C76E1F" w:rsidRDefault="003C7DE3" w:rsidP="003455B9">
      <w:pPr>
        <w:pStyle w:val="ListParagraph"/>
        <w:ind w:left="0"/>
        <w:rPr>
          <w:b/>
          <w:sz w:val="21"/>
          <w:szCs w:val="21"/>
        </w:rPr>
      </w:pPr>
    </w:p>
    <w:p w14:paraId="742349E9" w14:textId="3A2ADE35" w:rsidR="00587158" w:rsidRPr="00C76E1F" w:rsidRDefault="003455B9" w:rsidP="00F16BB4">
      <w:pPr>
        <w:pStyle w:val="ListParagraph"/>
        <w:ind w:left="0"/>
        <w:rPr>
          <w:b/>
          <w:sz w:val="21"/>
          <w:szCs w:val="21"/>
        </w:rPr>
      </w:pPr>
      <w:r w:rsidRPr="00C76E1F">
        <w:rPr>
          <w:b/>
          <w:sz w:val="21"/>
          <w:szCs w:val="21"/>
        </w:rPr>
        <w:t>Parent/Guardian Signature:</w:t>
      </w:r>
      <w:r w:rsidR="000C5126" w:rsidRPr="00C76E1F">
        <w:rPr>
          <w:b/>
          <w:sz w:val="21"/>
          <w:szCs w:val="21"/>
        </w:rPr>
        <w:t xml:space="preserve">  _______________________________________</w:t>
      </w:r>
    </w:p>
    <w:sectPr w:rsidR="00587158" w:rsidRPr="00C76E1F" w:rsidSect="00FB6E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FD94B" w14:textId="77777777" w:rsidR="00366A07" w:rsidRDefault="00366A07" w:rsidP="00106022">
      <w:pPr>
        <w:spacing w:after="0" w:line="240" w:lineRule="auto"/>
      </w:pPr>
      <w:r>
        <w:separator/>
      </w:r>
    </w:p>
  </w:endnote>
  <w:endnote w:type="continuationSeparator" w:id="0">
    <w:p w14:paraId="3F446793" w14:textId="77777777" w:rsidR="00366A07" w:rsidRDefault="00366A07" w:rsidP="0010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18522" w14:textId="77777777" w:rsidR="00366A07" w:rsidRDefault="00366A07" w:rsidP="00106022">
      <w:pPr>
        <w:spacing w:after="0" w:line="240" w:lineRule="auto"/>
      </w:pPr>
      <w:r>
        <w:separator/>
      </w:r>
    </w:p>
  </w:footnote>
  <w:footnote w:type="continuationSeparator" w:id="0">
    <w:p w14:paraId="2AF13E34" w14:textId="77777777" w:rsidR="00366A07" w:rsidRDefault="00366A07" w:rsidP="00106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7E0D2" w14:textId="77777777" w:rsidR="006D38D3" w:rsidRDefault="006D38D3" w:rsidP="00106022">
    <w:pPr>
      <w:pStyle w:val="Header"/>
      <w:jc w:val="right"/>
      <w:rPr>
        <w:rFonts w:ascii="Century Schoolbook" w:hAnsi="Century Schoolbook"/>
      </w:rPr>
    </w:pPr>
    <w:r w:rsidRPr="00A2109C">
      <w:rPr>
        <w:rFonts w:ascii="Century Schoolbook" w:hAnsi="Century Schoolbook"/>
        <w:noProof/>
      </w:rPr>
      <w:drawing>
        <wp:anchor distT="0" distB="0" distL="114300" distR="114300" simplePos="0" relativeHeight="251659264" behindDoc="1" locked="0" layoutInCell="1" allowOverlap="1" wp14:anchorId="5EE5B0EC" wp14:editId="2CC137E9">
          <wp:simplePos x="0" y="0"/>
          <wp:positionH relativeFrom="column">
            <wp:posOffset>914400</wp:posOffset>
          </wp:positionH>
          <wp:positionV relativeFrom="paragraph">
            <wp:posOffset>-228600</wp:posOffset>
          </wp:positionV>
          <wp:extent cx="3959225" cy="441325"/>
          <wp:effectExtent l="0" t="0" r="0" b="0"/>
          <wp:wrapTight wrapText="bothSides">
            <wp:wrapPolygon edited="0">
              <wp:start x="0" y="0"/>
              <wp:lineTo x="0" y="19891"/>
              <wp:lineTo x="21479" y="19891"/>
              <wp:lineTo x="21479" y="0"/>
              <wp:lineTo x="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3959225" cy="441325"/>
                  </a:xfrm>
                  <a:prstGeom prst="rect">
                    <a:avLst/>
                  </a:prstGeom>
                  <a:noFill/>
                  <a:ln w="9525">
                    <a:noFill/>
                    <a:miter lim="800000"/>
                    <a:headEnd/>
                    <a:tailEnd/>
                  </a:ln>
                </pic:spPr>
              </pic:pic>
            </a:graphicData>
          </a:graphic>
        </wp:anchor>
      </w:drawing>
    </w:r>
  </w:p>
  <w:p w14:paraId="0428AF6F" w14:textId="77777777" w:rsidR="006D38D3" w:rsidRDefault="006D38D3" w:rsidP="00106022">
    <w:pPr>
      <w:pStyle w:val="Header"/>
      <w:jc w:val="right"/>
      <w:rPr>
        <w:rFonts w:ascii="Century Schoolbook" w:hAnsi="Century Schoolbook"/>
        <w:sz w:val="24"/>
        <w:szCs w:val="24"/>
      </w:rPr>
    </w:pPr>
  </w:p>
  <w:p w14:paraId="27DEF251" w14:textId="77777777" w:rsidR="006D38D3" w:rsidRPr="00106022" w:rsidRDefault="006D38D3" w:rsidP="00587158">
    <w:pPr>
      <w:pStyle w:val="Header"/>
      <w:jc w:val="center"/>
      <w:rPr>
        <w:rFonts w:ascii="Century Schoolbook" w:hAnsi="Century Schoolbook"/>
        <w:sz w:val="24"/>
        <w:szCs w:val="24"/>
      </w:rPr>
    </w:pPr>
    <w:r>
      <w:rPr>
        <w:rFonts w:ascii="Century Schoolbook" w:hAnsi="Century Schoolbook"/>
        <w:sz w:val="24"/>
        <w:szCs w:val="24"/>
      </w:rPr>
      <w:t xml:space="preserve">  </w:t>
    </w:r>
    <w:r w:rsidRPr="00106022">
      <w:rPr>
        <w:rFonts w:ascii="Century Schoolbook" w:hAnsi="Century Schoolbook"/>
        <w:sz w:val="24"/>
        <w:szCs w:val="24"/>
      </w:rPr>
      <w:t>735 E Fillmore| Phoenix, AZ 85006</w:t>
    </w:r>
  </w:p>
  <w:p w14:paraId="2F02E1B9" w14:textId="77777777" w:rsidR="006D38D3" w:rsidRPr="00106022" w:rsidRDefault="006D38D3" w:rsidP="00587158">
    <w:pPr>
      <w:pStyle w:val="Header"/>
      <w:jc w:val="center"/>
    </w:pPr>
    <w:r>
      <w:rPr>
        <w:rFonts w:ascii="Century Schoolbook" w:hAnsi="Century Schoolbook"/>
        <w:sz w:val="24"/>
        <w:szCs w:val="24"/>
      </w:rPr>
      <w:t xml:space="preserve">  (602)257-4843</w:t>
    </w:r>
    <w:r w:rsidRPr="00106022">
      <w:rPr>
        <w:rFonts w:ascii="Century Schoolbook" w:hAnsi="Century Schoolbook"/>
        <w:sz w:val="24"/>
        <w:szCs w:val="24"/>
      </w:rPr>
      <w:t>|Fax (602) 257-4852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42C"/>
    <w:multiLevelType w:val="hybridMultilevel"/>
    <w:tmpl w:val="55B8EDA2"/>
    <w:lvl w:ilvl="0" w:tplc="CEB0C3B8">
      <w:start w:val="1"/>
      <w:numFmt w:val="lowerLetter"/>
      <w:lvlText w:val="%1."/>
      <w:lvlJc w:val="left"/>
      <w:pPr>
        <w:ind w:left="2160" w:hanging="360"/>
      </w:pPr>
      <w:rPr>
        <w:rFonts w:asciiTheme="minorHAnsi" w:eastAsiaTheme="minorHAnsi" w:hAnsiTheme="minorHAnsi" w:cstheme="minorBidi"/>
      </w:rPr>
    </w:lvl>
    <w:lvl w:ilvl="1" w:tplc="04090019">
      <w:start w:val="1"/>
      <w:numFmt w:val="lowerLetter"/>
      <w:lvlText w:val="%2."/>
      <w:lvlJc w:val="left"/>
      <w:pPr>
        <w:ind w:left="2880" w:hanging="360"/>
      </w:pPr>
    </w:lvl>
    <w:lvl w:ilvl="2" w:tplc="13A6117E">
      <w:start w:val="6"/>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3434FA"/>
    <w:multiLevelType w:val="hybridMultilevel"/>
    <w:tmpl w:val="2F84518C"/>
    <w:lvl w:ilvl="0" w:tplc="C35E70F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A341A0E"/>
    <w:multiLevelType w:val="hybridMultilevel"/>
    <w:tmpl w:val="E32E04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7791D"/>
    <w:multiLevelType w:val="hybridMultilevel"/>
    <w:tmpl w:val="3D6A955C"/>
    <w:lvl w:ilvl="0" w:tplc="FF40D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D65007"/>
    <w:multiLevelType w:val="hybridMultilevel"/>
    <w:tmpl w:val="427C1524"/>
    <w:lvl w:ilvl="0" w:tplc="E9A05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083713"/>
    <w:multiLevelType w:val="hybridMultilevel"/>
    <w:tmpl w:val="E7AC3E62"/>
    <w:lvl w:ilvl="0" w:tplc="0409000F">
      <w:start w:val="1"/>
      <w:numFmt w:val="decimal"/>
      <w:lvlText w:val="%1."/>
      <w:lvlJc w:val="left"/>
      <w:pPr>
        <w:ind w:left="6840" w:hanging="360"/>
      </w:pPr>
      <w:rPr>
        <w:rFonts w:hint="default"/>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6">
    <w:nsid w:val="24C96924"/>
    <w:multiLevelType w:val="hybridMultilevel"/>
    <w:tmpl w:val="DCD42A74"/>
    <w:lvl w:ilvl="0" w:tplc="4888E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536461"/>
    <w:multiLevelType w:val="hybridMultilevel"/>
    <w:tmpl w:val="BBA8B7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AC48EC"/>
    <w:multiLevelType w:val="hybridMultilevel"/>
    <w:tmpl w:val="4118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7E7894"/>
    <w:multiLevelType w:val="hybridMultilevel"/>
    <w:tmpl w:val="174E9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C4960"/>
    <w:multiLevelType w:val="hybridMultilevel"/>
    <w:tmpl w:val="0268AD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DB098A"/>
    <w:multiLevelType w:val="hybridMultilevel"/>
    <w:tmpl w:val="A3F80740"/>
    <w:lvl w:ilvl="0" w:tplc="6518E952">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5"/>
  </w:num>
  <w:num w:numId="3">
    <w:abstractNumId w:val="0"/>
  </w:num>
  <w:num w:numId="4">
    <w:abstractNumId w:val="11"/>
  </w:num>
  <w:num w:numId="5">
    <w:abstractNumId w:val="6"/>
  </w:num>
  <w:num w:numId="6">
    <w:abstractNumId w:val="7"/>
  </w:num>
  <w:num w:numId="7">
    <w:abstractNumId w:val="2"/>
  </w:num>
  <w:num w:numId="8">
    <w:abstractNumId w:val="10"/>
  </w:num>
  <w:num w:numId="9">
    <w:abstractNumId w:val="3"/>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22"/>
    <w:rsid w:val="00017491"/>
    <w:rsid w:val="00025896"/>
    <w:rsid w:val="00066F2E"/>
    <w:rsid w:val="000C5126"/>
    <w:rsid w:val="00106022"/>
    <w:rsid w:val="00160027"/>
    <w:rsid w:val="00177FC2"/>
    <w:rsid w:val="001C2E89"/>
    <w:rsid w:val="00340607"/>
    <w:rsid w:val="003455B9"/>
    <w:rsid w:val="0036236C"/>
    <w:rsid w:val="00366A07"/>
    <w:rsid w:val="00385A6E"/>
    <w:rsid w:val="003B3C89"/>
    <w:rsid w:val="003C7DE3"/>
    <w:rsid w:val="0040371E"/>
    <w:rsid w:val="00587158"/>
    <w:rsid w:val="00663346"/>
    <w:rsid w:val="006D38D3"/>
    <w:rsid w:val="006D6A85"/>
    <w:rsid w:val="00731F10"/>
    <w:rsid w:val="00775982"/>
    <w:rsid w:val="00806AFE"/>
    <w:rsid w:val="00811594"/>
    <w:rsid w:val="00AC6F44"/>
    <w:rsid w:val="00B619E3"/>
    <w:rsid w:val="00B74092"/>
    <w:rsid w:val="00C03644"/>
    <w:rsid w:val="00C367D8"/>
    <w:rsid w:val="00C36F9F"/>
    <w:rsid w:val="00C76E1F"/>
    <w:rsid w:val="00E811BE"/>
    <w:rsid w:val="00EE5B17"/>
    <w:rsid w:val="00F16BB4"/>
    <w:rsid w:val="00F82067"/>
    <w:rsid w:val="00FB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57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022"/>
  </w:style>
  <w:style w:type="paragraph" w:styleId="Footer">
    <w:name w:val="footer"/>
    <w:basedOn w:val="Normal"/>
    <w:link w:val="FooterChar"/>
    <w:uiPriority w:val="99"/>
    <w:unhideWhenUsed/>
    <w:rsid w:val="00106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022"/>
  </w:style>
  <w:style w:type="paragraph" w:styleId="ListParagraph">
    <w:name w:val="List Paragraph"/>
    <w:basedOn w:val="Normal"/>
    <w:uiPriority w:val="34"/>
    <w:qFormat/>
    <w:rsid w:val="00806A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022"/>
  </w:style>
  <w:style w:type="paragraph" w:styleId="Footer">
    <w:name w:val="footer"/>
    <w:basedOn w:val="Normal"/>
    <w:link w:val="FooterChar"/>
    <w:uiPriority w:val="99"/>
    <w:unhideWhenUsed/>
    <w:rsid w:val="00106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022"/>
  </w:style>
  <w:style w:type="paragraph" w:styleId="ListParagraph">
    <w:name w:val="List Paragraph"/>
    <w:basedOn w:val="Normal"/>
    <w:uiPriority w:val="34"/>
    <w:qFormat/>
    <w:rsid w:val="00806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PESD</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shyeshia.mata</dc:creator>
  <cp:lastModifiedBy>Brett Isacksen</cp:lastModifiedBy>
  <cp:revision>2</cp:revision>
  <dcterms:created xsi:type="dcterms:W3CDTF">2014-03-19T21:36:00Z</dcterms:created>
  <dcterms:modified xsi:type="dcterms:W3CDTF">2014-03-19T21:36:00Z</dcterms:modified>
</cp:coreProperties>
</file>